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D0CECE" w:themeColor="background2" w:themeShade="e6"/>
          <w:lang w:eastAsia="it-IT"/>
          <w14:shadow w14:blurRad="0" w14:dist="50800" w14:dir="5400000" w14:sx="0" w14:sy="0" w14:kx="0" w14:ky="0" w14:algn="ctr">
            <w14:schemeClr w14:val="bg2">
              <w14:alpha w14:val="62000"/>
            </w14:schemeClr>
          </w14:shadow>
        </w:rPr>
      </w:pPr>
      <w:r>
        <w:rPr>
          <w:color w:val="D0CECE" w:themeColor="background2" w:themeShade="e6"/>
          <w:lang w:val="it-IT" w:eastAsia="it-IT"/>
          <w14:shadow w14:blurRad="0" w14:dist="50800" w14:dir="5400000" w14:sx="0" w14:sy="0" w14:kx="0" w14:ky="0" w14:algn="ctr">
            <w14:schemeClr w14:val="bg2">
              <w14:alpha w14:val="62000"/>
            </w14:schemeClr>
          </w14:shadow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-27305</wp:posOffset>
            </wp:positionH>
            <wp:positionV relativeFrom="paragraph">
              <wp:posOffset>635</wp:posOffset>
            </wp:positionV>
            <wp:extent cx="6724650" cy="1403985"/>
            <wp:effectExtent l="0" t="0" r="0" b="0"/>
            <wp:wrapSquare wrapText="largest"/>
            <wp:docPr id="1" name="Copia di Immagine7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i Immagine7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11"/>
        <w:rPr>
          <w:lang w:val="it-IT"/>
        </w:rPr>
      </w:pPr>
      <w:r>
        <w:rPr>
          <w:sz w:val="24"/>
          <w:szCs w:val="24"/>
          <w:lang w:val="it-IT"/>
        </w:rPr>
        <w:t>PIANO DIDATTICO–EDUCATIVO</w:t>
      </w:r>
    </w:p>
    <w:p>
      <w:pPr>
        <w:pStyle w:val="Sottotitolo"/>
        <w:rPr>
          <w:lang w:val="it-IT"/>
        </w:rPr>
      </w:pPr>
      <w:r>
        <w:rPr>
          <w:lang w:val="it-IT"/>
        </w:rPr>
        <w:t>del Consiglio di Classe</w:t>
      </w:r>
    </w:p>
    <w:p>
      <w:pPr>
        <w:pStyle w:val="Sottotitolo"/>
        <w:rPr>
          <w:lang w:val="it-IT"/>
        </w:rPr>
      </w:pPr>
      <w:r>
        <w:rPr>
          <w:lang w:val="it-IT"/>
        </w:rPr>
        <w:t>(I Biennio)</w:t>
      </w:r>
    </w:p>
    <w:p>
      <w:pPr>
        <w:pStyle w:val="Corpodeltesto"/>
        <w:jc w:val="center"/>
        <w:rPr>
          <w:sz w:val="10"/>
          <w:szCs w:val="10"/>
        </w:rPr>
      </w:pPr>
      <w:r>
        <w:rPr>
          <w:sz w:val="10"/>
          <w:szCs w:val="10"/>
          <w:lang w:val="it-IT"/>
        </w:rPr>
      </w:r>
    </w:p>
    <w:p>
      <w:pPr>
        <w:pStyle w:val="Corpodeltesto"/>
        <w:jc w:val="center"/>
        <w:rPr>
          <w:b/>
        </w:rPr>
      </w:pPr>
      <w:r>
        <w:rPr>
          <w:b/>
          <w:lang w:val="it-IT"/>
        </w:rPr>
        <w:t>Anno scolastico  202 _ - 202 _    Classe  ___</w:t>
      </w:r>
      <w:bookmarkStart w:id="0" w:name="_GoBack"/>
      <w:bookmarkEnd w:id="0"/>
      <w:r>
        <w:rPr>
          <w:b/>
          <w:lang w:val="it-IT"/>
        </w:rPr>
        <w:t xml:space="preserve">   Sezione  ___</w:t>
      </w:r>
    </w:p>
    <w:p>
      <w:pPr>
        <w:pStyle w:val="Titolo1"/>
        <w:rPr>
          <w:sz w:val="10"/>
          <w:szCs w:val="10"/>
        </w:rPr>
      </w:pPr>
      <w:r>
        <w:rPr>
          <w:sz w:val="10"/>
          <w:szCs w:val="10"/>
          <w:lang w:val="it-IT"/>
        </w:rPr>
      </w:r>
    </w:p>
    <w:p>
      <w:pPr>
        <w:pStyle w:val="Titolo1"/>
        <w:rPr>
          <w:lang w:val="it-IT"/>
        </w:rPr>
      </w:pPr>
      <w:r>
        <w:rPr>
          <w:sz w:val="24"/>
          <w:szCs w:val="24"/>
          <w:lang w:val="it-IT"/>
        </w:rPr>
        <w:t>Risultato dello scrutinio finale dell’anno scolastico precedente: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val="it-IT"/>
        </w:rPr>
      </w:r>
    </w:p>
    <w:tbl>
      <w:tblPr>
        <w:tblW w:w="963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03"/>
        <w:gridCol w:w="3207"/>
        <w:gridCol w:w="3228"/>
      </w:tblGrid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n° studenti promossi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n° promossi dopo sospensione di giudizio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n° non promossi</w:t>
            </w:r>
          </w:p>
        </w:tc>
      </w:tr>
      <w:tr>
        <w:trPr>
          <w:trHeight w:val="772" w:hRule="atLeast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</w:r>
          </w:p>
        </w:tc>
      </w:tr>
    </w:tbl>
    <w:p>
      <w:pPr>
        <w:pStyle w:val="Normal"/>
        <w:rPr>
          <w:rFonts w:ascii="Arial" w:hAnsi="Arial" w:cs="Arial"/>
          <w:b/>
          <w:bCs/>
          <w:sz w:val="10"/>
          <w:szCs w:val="10"/>
        </w:rPr>
      </w:pPr>
      <w:r>
        <w:rPr>
          <w:rFonts w:cs="Arial" w:ascii="Arial" w:hAnsi="Arial"/>
          <w:b/>
          <w:bCs/>
          <w:sz w:val="10"/>
          <w:szCs w:val="10"/>
          <w:lang w:val="it-IT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  <w:lang w:val="it-IT"/>
        </w:rPr>
      </w:r>
    </w:p>
    <w:p>
      <w:pPr>
        <w:pStyle w:val="Titolo2"/>
        <w:keepLines w:val="false"/>
        <w:numPr>
          <w:ilvl w:val="1"/>
          <w:numId w:val="1"/>
        </w:numPr>
        <w:suppressAutoHyphens w:val="true"/>
        <w:spacing w:lineRule="atLeast" w:line="100" w:before="240" w:after="60"/>
        <w:rPr>
          <w:lang w:val="it-IT"/>
        </w:rPr>
      </w:pPr>
      <w:r>
        <w:rPr>
          <w:sz w:val="24"/>
          <w:szCs w:val="24"/>
          <w:lang w:val="it-IT"/>
        </w:rPr>
        <w:t>ANALISI DELLA SITUAZIONE INIZIALE DELLA CLASSE</w:t>
      </w:r>
    </w:p>
    <w:p>
      <w:pPr>
        <w:pStyle w:val="Normal"/>
        <w:ind w:firstLine="567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  <w:lang w:val="it-IT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  <w:lang w:val="it-IT"/>
        </w:rPr>
        <w:t xml:space="preserve">Composizione: </w:t>
      </w:r>
      <w:r>
        <w:rPr>
          <w:rFonts w:cs="Arial" w:ascii="Arial" w:hAnsi="Arial"/>
          <w:bCs/>
          <w:lang w:val="it-IT"/>
        </w:rPr>
        <w:t>n° _____,  di cui maschi  n° _____   e femmine n°</w:t>
      </w:r>
      <w:r>
        <w:rPr>
          <w:rFonts w:cs="Arial" w:ascii="Arial" w:hAnsi="Arial"/>
          <w:b/>
          <w:lang w:val="it-IT"/>
        </w:rPr>
        <w:t xml:space="preserve"> </w:t>
      </w:r>
      <w:r>
        <w:rPr>
          <w:rFonts w:cs="Arial" w:ascii="Arial" w:hAnsi="Arial"/>
          <w:lang w:val="it-IT"/>
        </w:rPr>
        <w:t>______</w:t>
      </w:r>
      <w:r>
        <w:rPr>
          <w:rFonts w:cs="Arial" w:ascii="Arial" w:hAnsi="Arial"/>
          <w:b/>
          <w:lang w:val="it-IT"/>
        </w:rPr>
        <w:t>.</w:t>
      </w:r>
    </w:p>
    <w:p>
      <w:pPr>
        <w:pStyle w:val="Normal"/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rFonts w:cs="Arial" w:ascii="Arial" w:hAnsi="Arial"/>
          <w:lang w:val="it-IT"/>
        </w:rPr>
        <w:t>Dalle osservazioni e dalle prime rilevazioni effettuate si possono individuare 4 livelli di preparazione, con le  seguenti caratteristiche</w:t>
      </w:r>
      <w:r>
        <w:rPr>
          <w:rFonts w:cs="Arial" w:ascii="Arial" w:hAnsi="Arial"/>
          <w:b/>
          <w:lang w:val="it-IT"/>
        </w:rPr>
        <w:t>:</w:t>
      </w:r>
    </w:p>
    <w:p>
      <w:pPr>
        <w:pStyle w:val="Titolo2"/>
        <w:keepLines w:val="false"/>
        <w:numPr>
          <w:ilvl w:val="1"/>
          <w:numId w:val="1"/>
        </w:numPr>
        <w:suppressAutoHyphens w:val="true"/>
        <w:spacing w:lineRule="atLeast" w:line="100" w:before="240" w:after="60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OTTIMO:</w:t>
      </w:r>
    </w:p>
    <w:p>
      <w:pPr>
        <w:pStyle w:val="Corpodeltesto"/>
        <w:jc w:val="both"/>
        <w:rPr>
          <w:sz w:val="22"/>
          <w:szCs w:val="22"/>
        </w:rPr>
      </w:pPr>
      <w:r>
        <w:rPr>
          <w:i/>
          <w:sz w:val="22"/>
          <w:szCs w:val="22"/>
          <w:lang w:val="it-IT"/>
        </w:rPr>
        <w:t>pieno possesso di abilità, metodo di lavoro efficacemente organizzato, impegno regolare e costante;</w:t>
      </w:r>
    </w:p>
    <w:p>
      <w:pPr>
        <w:pStyle w:val="Titolo2"/>
        <w:keepLines w:val="false"/>
        <w:numPr>
          <w:ilvl w:val="1"/>
          <w:numId w:val="1"/>
        </w:numPr>
        <w:suppressAutoHyphens w:val="true"/>
        <w:spacing w:lineRule="atLeast" w:line="100" w:before="240" w:after="60"/>
        <w:jc w:val="both"/>
        <w:rPr>
          <w:sz w:val="22"/>
        </w:rPr>
      </w:pPr>
      <w:r>
        <w:rPr>
          <w:sz w:val="22"/>
          <w:lang w:val="it-IT"/>
        </w:rPr>
        <w:t>DISCRETO/BUONO:</w:t>
      </w:r>
    </w:p>
    <w:p>
      <w:pPr>
        <w:pStyle w:val="Normal"/>
        <w:jc w:val="both"/>
        <w:rPr>
          <w:lang w:val="it-IT"/>
        </w:rPr>
      </w:pPr>
      <w:r>
        <w:rPr>
          <w:rFonts w:cs="Arial" w:ascii="Arial" w:hAnsi="Arial"/>
          <w:i/>
          <w:lang w:val="it-IT"/>
        </w:rPr>
        <w:t>possesso di discrete/buone abilità, metodo di lavoro ordinato, impegno costante;</w:t>
      </w:r>
    </w:p>
    <w:p>
      <w:pPr>
        <w:pStyle w:val="Titolo2"/>
        <w:keepLines w:val="false"/>
        <w:numPr>
          <w:ilvl w:val="1"/>
          <w:numId w:val="1"/>
        </w:numPr>
        <w:suppressAutoHyphens w:val="true"/>
        <w:spacing w:lineRule="atLeast" w:line="100" w:before="240" w:after="60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SUFFICIENTE:</w:t>
      </w:r>
    </w:p>
    <w:p>
      <w:pPr>
        <w:pStyle w:val="Corpodeltesto"/>
        <w:jc w:val="both"/>
        <w:rPr>
          <w:sz w:val="22"/>
        </w:rPr>
      </w:pPr>
      <w:r>
        <w:rPr>
          <w:i/>
          <w:sz w:val="22"/>
          <w:szCs w:val="22"/>
          <w:lang w:val="it-IT"/>
        </w:rPr>
        <w:t>possesso di sufficienti abilità, metodo di lavoro sufficientemente autonomo, impegno abbastanza regolare</w:t>
      </w:r>
      <w:r>
        <w:rPr>
          <w:i/>
          <w:lang w:val="it-IT"/>
        </w:rPr>
        <w:t>;</w:t>
      </w:r>
    </w:p>
    <w:p>
      <w:pPr>
        <w:pStyle w:val="Titolo2"/>
        <w:keepLines w:val="false"/>
        <w:numPr>
          <w:ilvl w:val="1"/>
          <w:numId w:val="1"/>
        </w:numPr>
        <w:suppressAutoHyphens w:val="true"/>
        <w:spacing w:lineRule="atLeast" w:line="100" w:before="240" w:after="60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LACUNOSO:</w:t>
      </w:r>
    </w:p>
    <w:p>
      <w:pPr>
        <w:pStyle w:val="Corpodeltesto"/>
        <w:jc w:val="both"/>
        <w:rPr>
          <w:sz w:val="22"/>
          <w:szCs w:val="22"/>
        </w:rPr>
      </w:pPr>
      <w:r>
        <w:rPr>
          <w:i/>
          <w:sz w:val="22"/>
          <w:szCs w:val="22"/>
          <w:lang w:val="it-IT"/>
        </w:rPr>
        <w:t>possesso di non sufficienti abilità, metodo di lavoro non sempre adeguato, impegno discontinuo.</w:t>
      </w:r>
    </w:p>
    <w:p>
      <w:pPr>
        <w:pStyle w:val="Corpodeltesto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Corpodeltesto"/>
        <w:ind w:hanging="0"/>
        <w:rPr>
          <w:sz w:val="22"/>
          <w:szCs w:val="22"/>
        </w:rPr>
      </w:pPr>
      <w:r>
        <w:rPr>
          <w:sz w:val="22"/>
          <w:szCs w:val="22"/>
          <w:lang w:val="it-IT"/>
        </w:rPr>
        <w:t>Pertanto il profilo emergente della classe è il seguente: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val="it-IT"/>
        </w:rPr>
      </w:r>
    </w:p>
    <w:tbl>
      <w:tblPr>
        <w:tblW w:w="1046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227"/>
        <w:gridCol w:w="5238"/>
      </w:tblGrid>
      <w:tr>
        <w:trPr>
          <w:trHeight w:val="282" w:hRule="atLeast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lang w:val="it-IT"/>
              </w:rPr>
              <w:t>ambito cognitivo (preparazione)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lang w:val="it-IT"/>
              </w:rPr>
              <w:t>Intervento (potenziamento-consolidamento-</w:t>
            </w:r>
          </w:p>
          <w:p>
            <w:pPr>
              <w:pStyle w:val="Normal"/>
              <w:widowControl w:val="false"/>
              <w:spacing w:before="0" w:after="160"/>
              <w:rPr>
                <w:lang w:val="it-IT"/>
              </w:rPr>
            </w:pPr>
            <w:r>
              <w:rPr>
                <w:rFonts w:cs="Arial" w:ascii="Arial" w:hAnsi="Arial"/>
                <w:b/>
                <w:lang w:val="it-IT"/>
              </w:rPr>
              <w:t>recupero-sostegno)</w:t>
            </w:r>
          </w:p>
        </w:tc>
      </w:tr>
      <w:tr>
        <w:trPr>
          <w:trHeight w:val="883" w:hRule="atLeast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alunni       n°  ___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conoscenze ottime, possesso sicuro delle abilità; impegno pienamente adeguato; metodo di lavoro autonomo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di potenziamento</w:t>
            </w:r>
          </w:p>
        </w:tc>
      </w:tr>
      <w:tr>
        <w:trPr>
          <w:trHeight w:val="883" w:hRule="atLeast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alunni       n°  ___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conoscenze e abilità discrete/buone; impegno e metodo di studio adeguati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di consolidamento / potenziamento</w:t>
            </w:r>
          </w:p>
        </w:tc>
      </w:tr>
      <w:tr>
        <w:trPr>
          <w:trHeight w:val="883" w:hRule="atLeast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alunni       n°  ___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conoscenze ed abilità sufficienti; complessivamente accettabili metodo di studio e impegno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di consolidamento / recupero</w:t>
            </w:r>
          </w:p>
        </w:tc>
      </w:tr>
      <w:tr>
        <w:trPr>
          <w:trHeight w:val="902" w:hRule="atLeast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alunni       n°  ___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conoscenze e abilità carenti; metodo di lavoro da acquisire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di recupero / sostegno</w:t>
            </w:r>
          </w:p>
        </w:tc>
      </w:tr>
    </w:tbl>
    <w:p>
      <w:pPr>
        <w:pStyle w:val="ListBullet2"/>
        <w:ind w:left="0" w:hanging="0"/>
        <w:rPr>
          <w:sz w:val="22"/>
        </w:rPr>
      </w:pPr>
      <w:r>
        <w:rPr>
          <w:sz w:val="22"/>
          <w:lang w:val="it-IT"/>
        </w:rPr>
      </w:r>
    </w:p>
    <w:p>
      <w:pPr>
        <w:pStyle w:val="ListBullet2"/>
        <w:ind w:left="0" w:hanging="0"/>
        <w:rPr>
          <w:sz w:val="22"/>
        </w:rPr>
      </w:pPr>
      <w:r>
        <w:rPr>
          <w:sz w:val="22"/>
          <w:lang w:val="it-IT"/>
        </w:rPr>
      </w:r>
    </w:p>
    <w:p>
      <w:pPr>
        <w:pStyle w:val="ListBullet2"/>
        <w:ind w:left="360" w:hanging="502"/>
        <w:rPr>
          <w:sz w:val="22"/>
          <w:szCs w:val="22"/>
        </w:rPr>
      </w:pPr>
      <w:r>
        <w:rPr>
          <w:b/>
          <w:bCs/>
          <w:lang w:val="it-IT"/>
        </w:rPr>
        <w:t>OBIETTIVI EDUCATIVI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Sviluppare nello studente una personalità capace di esercitare consapevolmente i propri diritti e doveri.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Sviluppare la capacità di promuovere autonomamente la propria crescita umana e culturale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Favorire la presa di coscienza dell’identità personale nel pieno rispetto di sé e degli altri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Favorire l’apprendimento consapevole e il raggiungimento dell’autonomia di giudizio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Favorire nello studente l’acquisizione di una mentalità dinamica, aperta al nuovo e alle trasformazioni</w:t>
      </w:r>
    </w:p>
    <w:p>
      <w:pPr>
        <w:pStyle w:val="Paragrafoelenco2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  <w:lang w:val="it-IT"/>
        </w:rPr>
        <w:t xml:space="preserve">Educare alla progettualità, abituando lo studente ad essere protagonista del suo apprendimento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ListBullet2"/>
        <w:ind w:left="0" w:hanging="142"/>
        <w:jc w:val="both"/>
        <w:rPr>
          <w:sz w:val="22"/>
          <w:szCs w:val="22"/>
        </w:rPr>
      </w:pPr>
      <w:r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OBIETTIVI DIDATTICI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Potenziare le abilità linguistiche e acquisire adeguate competenze comunicative  in forma sia scritta sia orale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Migliorare le abilità operative di base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Acquisire un metodo di studio autonomo e flessibile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Acquisire l’abitudine a ragionare con rigore logico, a identificare i problemi e a individuare possibili soluzioni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Sviluppare le capacità di rielaborazione e autovalutazione delle conoscenze acquisite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Sviluppare le capacità di utilizzare i sussidi didattici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Acquisire la capacità di usare i linguaggi delle diverse scienze</w:t>
      </w:r>
    </w:p>
    <w:p>
      <w:pPr>
        <w:pStyle w:val="Paragrafoelenco2"/>
        <w:numPr>
          <w:ilvl w:val="0"/>
          <w:numId w:val="2"/>
        </w:numPr>
        <w:spacing w:before="0" w:after="113"/>
        <w:jc w:val="both"/>
        <w:rPr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Saper utilizzare le tecnologie dell’informazione e della comunicazione per studiare, fare ricerca, comunicare</w:t>
      </w:r>
    </w:p>
    <w:p>
      <w:pPr>
        <w:pStyle w:val="Paragrafoelenco2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u w:val="single"/>
          <w:lang w:val="it-IT"/>
        </w:rPr>
        <w:tab/>
        <w:tab/>
        <w:tab/>
        <w:tab/>
        <w:tab/>
        <w:tab/>
        <w:tab/>
        <w:tab/>
        <w:tab/>
        <w:tab/>
        <w:tab/>
        <w:tab/>
        <w:t>___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Normal"/>
        <w:rPr>
          <w:sz w:val="8"/>
          <w:szCs w:val="8"/>
          <w:lang w:eastAsia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METODI E STRUMENTI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Normal"/>
        <w:rPr>
          <w:lang w:val="it-IT"/>
        </w:rPr>
      </w:pPr>
      <w:r>
        <w:rPr>
          <w:rFonts w:cs="Arial" w:ascii="Arial" w:hAnsi="Arial"/>
          <w:b/>
          <w:bCs/>
          <w:lang w:val="it-IT"/>
        </w:rPr>
        <w:t>a)   Metodi e strumenti didattici utilizzati dal Consiglio di classe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rFonts w:ascii="Arial" w:hAnsi="Arial" w:cs="Arial"/>
        </w:rPr>
      </w:pPr>
      <w:r>
        <w:rPr>
          <w:rFonts w:cs="Arial" w:ascii="Arial" w:hAnsi="Arial"/>
          <w:lang w:val="it-IT"/>
        </w:rPr>
        <w:t>indu</w:t>
      </w:r>
      <w:r>
        <w:rPr>
          <w:rFonts w:cs="Arial" w:ascii="Arial" w:hAnsi="Arial"/>
          <w:i w:val="false"/>
          <w:iCs w:val="false"/>
          <w:lang w:val="it-IT"/>
        </w:rPr>
        <w:t>ttivo.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lang w:val="it-IT"/>
        </w:rPr>
        <w:t>deduttivo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lang w:val="it-IT"/>
        </w:rPr>
        <w:t>euristico e semi-euristico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i/>
          <w:lang w:val="it-IT"/>
        </w:rPr>
        <w:t>problem solving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  <w:lang w:val="it-IT"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  <w:lang w:val="it-IT"/>
        </w:rPr>
        <w:t>A tali metod</w:t>
      </w:r>
      <w:r>
        <w:rPr>
          <w:rFonts w:eastAsia="PMingLiU" w:cs="Arial" w:ascii="Arial" w:hAnsi="Arial"/>
          <w:kern w:val="2"/>
          <w:lang w:val="it-IT"/>
        </w:rPr>
        <w:t>i</w:t>
      </w:r>
      <w:r>
        <w:rPr>
          <w:rFonts w:cs="Arial" w:ascii="Arial" w:hAnsi="Arial"/>
          <w:bCs/>
          <w:lang w:val="it-IT"/>
        </w:rPr>
        <w:t xml:space="preserve"> corrisponderanno diversi approcci didattici, quali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rFonts w:ascii="Arial" w:hAnsi="Arial" w:cs="Arial"/>
        </w:rPr>
      </w:pPr>
      <w:r>
        <w:rPr>
          <w:rFonts w:cs="Arial" w:ascii="Arial" w:hAnsi="Arial"/>
          <w:lang w:val="it-IT"/>
        </w:rPr>
        <w:t>lezione frontale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lezione interattiva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lavoro di gruppo e/o ricerca individuale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problematizzazione con ricerca e/o proposte di soluzioni</w:t>
      </w:r>
    </w:p>
    <w:p>
      <w:pPr>
        <w:pStyle w:val="Paragrafoelenco1"/>
        <w:numPr>
          <w:ilvl w:val="0"/>
          <w:numId w:val="2"/>
        </w:numPr>
        <w:spacing w:lineRule="atLeast" w:line="100" w:before="0" w:after="113"/>
        <w:rPr>
          <w:rFonts w:ascii="Arial" w:hAnsi="Arial" w:cs="Arial"/>
        </w:rPr>
      </w:pPr>
      <w:r>
        <w:rPr>
          <w:rFonts w:cs="Arial" w:ascii="Arial" w:hAnsi="Arial"/>
          <w:lang w:val="it-IT"/>
        </w:rPr>
        <w:t>osservazione diretta di fenomeni, situazioni ed ambienti (fisici e culturali)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lang w:val="it-IT"/>
        </w:rPr>
        <w:t>momenti di autocorrezione ed autovalutazione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Paragrafoelenco1"/>
        <w:ind w:left="0" w:hanging="0"/>
        <w:rPr>
          <w:rFonts w:ascii="Arial" w:hAnsi="Arial" w:cs="Arial"/>
        </w:rPr>
      </w:pPr>
      <w:r>
        <w:rPr>
          <w:rFonts w:cs="Arial" w:ascii="Arial" w:hAnsi="Arial"/>
          <w:lang w:val="it-IT"/>
        </w:rPr>
        <w:t>Il docente eserciterà inoltre una costante funzione di guida al corretto uso dei sussidi didattici.</w:t>
      </w:r>
    </w:p>
    <w:p>
      <w:pPr>
        <w:pStyle w:val="Paragrafoelenco1"/>
        <w:ind w:left="0" w:hanging="0"/>
        <w:rPr>
          <w:rFonts w:ascii="Arial" w:hAnsi="Arial" w:cs="Arial"/>
        </w:rPr>
      </w:pPr>
      <w:r>
        <w:rPr>
          <w:rFonts w:cs="Arial" w:ascii="Arial" w:hAnsi="Arial"/>
          <w:sz w:val="10"/>
          <w:szCs w:val="10"/>
          <w:lang w:val="it-IT"/>
        </w:rPr>
      </w:r>
    </w:p>
    <w:p>
      <w:pPr>
        <w:pStyle w:val="Paragrafoelenco1"/>
        <w:ind w:left="0" w:hanging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b)   Attività di recupero/sostegno e approfondimento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  <w:lang w:val="it-IT"/>
        </w:rPr>
        <w:t>Per gli studenti che in sede di scrutinio intermedio presentino insufficienze in una o più discipline, il Consiglio di Classe predisporrà interventi di recupero delle carenze rilevate, secondo le modalità previste dal P.O.F.</w:t>
      </w:r>
    </w:p>
    <w:p>
      <w:pPr>
        <w:pStyle w:val="Normal"/>
        <w:jc w:val="both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lang w:val="it-IT"/>
        </w:rPr>
        <w:t>Allo stesso tempo, per gli alunni che hanno raggiunto gli obiettivi, il C.d.C. predisporrà attività di approfondimento di vario genere.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Cs/>
          <w:u w:val="single"/>
          <w:lang w:val="it-IT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u w:val="single"/>
          <w:lang w:val="it-IT"/>
        </w:rPr>
        <w:tab/>
        <w:tab/>
      </w:r>
    </w:p>
    <w:p>
      <w:pPr>
        <w:pStyle w:val="Normal"/>
        <w:rPr>
          <w:rFonts w:ascii="Arial" w:hAnsi="Arial" w:cs="Arial"/>
          <w:b/>
          <w:bCs/>
          <w:sz w:val="10"/>
          <w:szCs w:val="10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ATTIVITÀ EXTRACURRICULARI</w:t>
      </w:r>
    </w:p>
    <w:p>
      <w:pPr>
        <w:pStyle w:val="Paragrafoelenco1"/>
        <w:ind w:left="0" w:hanging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Paragrafoelenco1"/>
        <w:ind w:left="0" w:hanging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Visite guidate e viaggi d’istruzione</w:t>
      </w:r>
    </w:p>
    <w:p>
      <w:pPr>
        <w:pStyle w:val="Paragrafoelenco1"/>
        <w:spacing w:lineRule="auto" w:line="360"/>
        <w:ind w:left="0" w:hanging="0"/>
        <w:rPr>
          <w:rFonts w:ascii="Arial" w:hAnsi="Arial" w:cs="Arial"/>
          <w:b/>
          <w:bCs/>
        </w:rPr>
      </w:pPr>
      <w:r>
        <w:rPr>
          <w:rFonts w:cs="Arial" w:ascii="Arial" w:hAnsi="Arial"/>
          <w:bCs/>
          <w:u w:val="single"/>
          <w:lang w:val="it-IT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u w:val="single"/>
          <w:lang w:val="it-IT"/>
        </w:rPr>
        <w:tab/>
        <w:tab/>
        <w:tab/>
        <w:tab/>
      </w:r>
    </w:p>
    <w:p>
      <w:pPr>
        <w:pStyle w:val="Normal"/>
        <w:rPr>
          <w:rFonts w:ascii="Arial" w:hAnsi="Arial" w:cs="Arial"/>
          <w:b/>
          <w:bCs/>
          <w:sz w:val="10"/>
          <w:szCs w:val="10"/>
        </w:rPr>
      </w:pPr>
      <w:r>
        <w:rPr>
          <w:rFonts w:cs="Arial" w:ascii="Arial" w:hAnsi="Arial"/>
          <w:b/>
          <w:bCs/>
          <w:sz w:val="10"/>
          <w:szCs w:val="10"/>
          <w:lang w:val="it-IT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Attività di orientamento, stage</w:t>
      </w:r>
    </w:p>
    <w:p>
      <w:pPr>
        <w:pStyle w:val="Paragrafoelenco1"/>
        <w:spacing w:lineRule="auto" w:line="360"/>
        <w:ind w:left="0" w:hanging="0"/>
        <w:rPr>
          <w:rFonts w:ascii="Arial" w:hAnsi="Arial" w:cs="Arial"/>
          <w:b/>
          <w:bCs/>
        </w:rPr>
      </w:pPr>
      <w:r>
        <w:rPr>
          <w:rFonts w:cs="Arial" w:ascii="Arial" w:hAnsi="Arial"/>
          <w:bCs/>
          <w:u w:val="single"/>
          <w:lang w:val="it-IT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u w:val="single"/>
          <w:lang w:val="it-IT"/>
        </w:rPr>
        <w:tab/>
        <w:tab/>
        <w:tab/>
        <w:tab/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VERIFICA E VALUTAZIONE</w:t>
      </w:r>
    </w:p>
    <w:p>
      <w:pPr>
        <w:pStyle w:val="Normal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  <w:lang w:val="it-IT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Strumenti per la verifica utilizzati dal Consiglio di classe: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rFonts w:ascii="Arial" w:hAnsi="Arial" w:cs="Arial"/>
        </w:rPr>
      </w:pPr>
      <w:r>
        <w:rPr>
          <w:rFonts w:cs="Arial" w:ascii="Arial" w:hAnsi="Arial"/>
          <w:lang w:val="it-IT"/>
        </w:rPr>
        <w:t>componimenti di vario tipo (relazioni, riassunti, ecc…)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saggi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analisi testuale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articoli di giornale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test (vero/falso; a scelta multipla; a integrazione, ecc.)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risoluzione  di problemi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ripetizione di algoritmi mentali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 xml:space="preserve">questionari a risposta aperta 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 xml:space="preserve">prove intuitive  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 xml:space="preserve">interrogazioni in forma di colloquio </w:t>
      </w:r>
    </w:p>
    <w:p>
      <w:pPr>
        <w:pStyle w:val="Paragrafoelenco1"/>
        <w:numPr>
          <w:ilvl w:val="0"/>
          <w:numId w:val="3"/>
        </w:numPr>
        <w:spacing w:lineRule="atLeast" w:line="100" w:before="0" w:after="113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  <w:lang w:val="it-IT"/>
        </w:rPr>
        <w:tab/>
        <w:tab/>
        <w:tab/>
        <w:tab/>
        <w:tab/>
        <w:tab/>
      </w:r>
    </w:p>
    <w:p>
      <w:pPr>
        <w:pStyle w:val="Paragrafoelenco1"/>
        <w:numPr>
          <w:ilvl w:val="0"/>
          <w:numId w:val="3"/>
        </w:numPr>
        <w:spacing w:lineRule="atLeast" w:line="100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u w:val="single"/>
          <w:lang w:val="it-IT"/>
        </w:rPr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  <w:lang w:val="it-IT"/>
        </w:rPr>
      </w:r>
    </w:p>
    <w:p>
      <w:pPr>
        <w:pStyle w:val="Normal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  <w:lang w:val="it-IT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Tipo di valutazione:</w:t>
      </w:r>
    </w:p>
    <w:p>
      <w:pPr>
        <w:pStyle w:val="Paragrafoelenco1"/>
        <w:numPr>
          <w:ilvl w:val="0"/>
          <w:numId w:val="4"/>
        </w:numPr>
        <w:spacing w:lineRule="atLeast" w:line="100" w:before="0" w:after="113"/>
        <w:rPr>
          <w:rFonts w:ascii="Arial" w:hAnsi="Arial" w:cs="Arial"/>
        </w:rPr>
      </w:pPr>
      <w:r>
        <w:rPr>
          <w:rFonts w:cs="Arial" w:ascii="Arial" w:hAnsi="Arial"/>
          <w:lang w:val="it-IT"/>
        </w:rPr>
        <w:t>diagnostica</w:t>
      </w:r>
    </w:p>
    <w:p>
      <w:pPr>
        <w:pStyle w:val="Paragrafoelenco1"/>
        <w:numPr>
          <w:ilvl w:val="0"/>
          <w:numId w:val="4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formativa</w:t>
      </w:r>
    </w:p>
    <w:p>
      <w:pPr>
        <w:pStyle w:val="Paragrafoelenco1"/>
        <w:numPr>
          <w:ilvl w:val="0"/>
          <w:numId w:val="4"/>
        </w:numPr>
        <w:spacing w:lineRule="atLeast" w:line="100" w:before="0" w:after="113"/>
        <w:rPr>
          <w:lang w:val="it-IT"/>
        </w:rPr>
      </w:pPr>
      <w:r>
        <w:rPr>
          <w:rFonts w:cs="Arial" w:ascii="Arial" w:hAnsi="Arial"/>
          <w:lang w:val="it-IT"/>
        </w:rPr>
        <w:t>sommativa</w:t>
      </w:r>
    </w:p>
    <w:p>
      <w:pPr>
        <w:pStyle w:val="Paragrafoelenco1"/>
        <w:numPr>
          <w:ilvl w:val="0"/>
          <w:numId w:val="4"/>
        </w:numPr>
        <w:spacing w:lineRule="atLeast" w:line="100" w:before="0" w:after="113"/>
        <w:rPr>
          <w:rFonts w:ascii="Arial" w:hAnsi="Arial" w:cs="Arial"/>
        </w:rPr>
      </w:pPr>
      <w:r>
        <w:rPr>
          <w:rFonts w:cs="Arial" w:ascii="Arial" w:hAnsi="Arial"/>
          <w:lang w:val="it-IT"/>
        </w:rPr>
        <w:t>individualizzata</w:t>
      </w:r>
    </w:p>
    <w:p>
      <w:pPr>
        <w:pStyle w:val="Paragrafoelenco1"/>
        <w:numPr>
          <w:ilvl w:val="0"/>
          <w:numId w:val="4"/>
        </w:numPr>
        <w:spacing w:lineRule="atLeast" w:line="100" w:before="0" w:after="0"/>
        <w:rPr>
          <w:rFonts w:ascii="Arial" w:hAnsi="Arial" w:eastAsia="Arial" w:cs="Arial"/>
          <w:b/>
          <w:bCs/>
        </w:rPr>
      </w:pPr>
      <w:r>
        <w:rPr>
          <w:rFonts w:cs="Arial" w:ascii="Arial" w:hAnsi="Arial"/>
          <w:lang w:val="it-IT"/>
        </w:rPr>
        <w:t>di gruppo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eastAsia="Arial" w:cs="Arial" w:ascii="Arial" w:hAnsi="Arial"/>
          <w:b/>
          <w:bCs/>
          <w:lang w:val="it-IT"/>
        </w:rPr>
        <w:t xml:space="preserve"> </w:t>
      </w:r>
    </w:p>
    <w:p>
      <w:pPr>
        <w:pStyle w:val="Normal"/>
        <w:rPr>
          <w:rFonts w:ascii="Arial" w:hAnsi="Arial" w:cs="Arial"/>
          <w:b/>
          <w:bCs/>
          <w:sz w:val="10"/>
          <w:szCs w:val="10"/>
        </w:rPr>
      </w:pPr>
      <w:r>
        <w:rPr>
          <w:rFonts w:cs="Arial" w:ascii="Arial" w:hAnsi="Arial"/>
          <w:b/>
          <w:bCs/>
          <w:sz w:val="10"/>
          <w:szCs w:val="10"/>
          <w:lang w:val="it-IT"/>
        </w:rPr>
      </w:r>
    </w:p>
    <w:p>
      <w:pPr>
        <w:pStyle w:val="Normal"/>
        <w:rPr>
          <w:rFonts w:ascii="Arial" w:hAnsi="Arial" w:eastAsia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Criteri di valutazione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it-IT"/>
        </w:rPr>
        <w:t>Con riferimento alla situazione della classe, la valutazione globale potrà tenere in considerazione i seguenti elementi:</w:t>
      </w:r>
    </w:p>
    <w:p>
      <w:pPr>
        <w:pStyle w:val="Paragrafoelenco1"/>
        <w:widowControl/>
        <w:numPr>
          <w:ilvl w:val="0"/>
          <w:numId w:val="5"/>
        </w:numPr>
        <w:suppressAutoHyphens w:val="true"/>
        <w:bidi w:val="0"/>
        <w:spacing w:lineRule="atLeast" w:line="100" w:before="0" w:after="113"/>
        <w:ind w:left="624" w:right="0" w:hanging="340"/>
        <w:jc w:val="left"/>
        <w:rPr>
          <w:lang w:val="it-IT"/>
        </w:rPr>
      </w:pPr>
      <w:r>
        <w:rPr>
          <w:rFonts w:cs="Arial" w:ascii="Arial" w:hAnsi="Arial"/>
          <w:lang w:val="it-IT"/>
        </w:rPr>
        <w:t>livello di partenza</w:t>
      </w:r>
    </w:p>
    <w:p>
      <w:pPr>
        <w:pStyle w:val="Paragrafoelenco1"/>
        <w:widowControl/>
        <w:numPr>
          <w:ilvl w:val="0"/>
          <w:numId w:val="5"/>
        </w:numPr>
        <w:suppressAutoHyphens w:val="true"/>
        <w:bidi w:val="0"/>
        <w:spacing w:lineRule="atLeast" w:line="100" w:before="0" w:after="113"/>
        <w:ind w:left="624" w:right="0" w:hanging="340"/>
        <w:jc w:val="left"/>
        <w:rPr>
          <w:lang w:val="it-IT"/>
        </w:rPr>
      </w:pPr>
      <w:r>
        <w:rPr>
          <w:rFonts w:cs="Arial" w:ascii="Arial" w:hAnsi="Arial"/>
          <w:lang w:val="it-IT"/>
        </w:rPr>
        <w:t>capacità</w:t>
      </w:r>
    </w:p>
    <w:p>
      <w:pPr>
        <w:pStyle w:val="Paragrafoelenco1"/>
        <w:widowControl/>
        <w:numPr>
          <w:ilvl w:val="0"/>
          <w:numId w:val="5"/>
        </w:numPr>
        <w:suppressAutoHyphens w:val="true"/>
        <w:bidi w:val="0"/>
        <w:spacing w:lineRule="atLeast" w:line="100" w:before="0" w:after="113"/>
        <w:ind w:left="624" w:right="0" w:hanging="340"/>
        <w:jc w:val="left"/>
        <w:rPr>
          <w:lang w:val="it-IT"/>
        </w:rPr>
      </w:pPr>
      <w:r>
        <w:rPr>
          <w:rFonts w:cs="Arial" w:ascii="Arial" w:hAnsi="Arial"/>
          <w:lang w:val="it-IT"/>
        </w:rPr>
        <w:t xml:space="preserve">conoscenze acquisite </w:t>
      </w:r>
    </w:p>
    <w:p>
      <w:pPr>
        <w:pStyle w:val="Paragrafoelenco1"/>
        <w:widowControl/>
        <w:numPr>
          <w:ilvl w:val="0"/>
          <w:numId w:val="5"/>
        </w:numPr>
        <w:suppressAutoHyphens w:val="true"/>
        <w:bidi w:val="0"/>
        <w:spacing w:lineRule="atLeast" w:line="100" w:before="0" w:after="113"/>
        <w:ind w:left="624" w:right="0" w:hanging="340"/>
        <w:jc w:val="left"/>
        <w:rPr>
          <w:lang w:val="it-IT"/>
        </w:rPr>
      </w:pPr>
      <w:r>
        <w:rPr>
          <w:rFonts w:cs="Arial" w:ascii="Arial" w:hAnsi="Arial"/>
          <w:lang w:val="it-IT"/>
        </w:rPr>
        <w:t>competenze raggiunte</w:t>
      </w:r>
    </w:p>
    <w:p>
      <w:pPr>
        <w:pStyle w:val="Paragrafoelenco1"/>
        <w:widowControl/>
        <w:numPr>
          <w:ilvl w:val="0"/>
          <w:numId w:val="5"/>
        </w:numPr>
        <w:suppressAutoHyphens w:val="true"/>
        <w:bidi w:val="0"/>
        <w:spacing w:lineRule="atLeast" w:line="100" w:before="0" w:after="113"/>
        <w:ind w:left="624" w:right="0" w:hanging="340"/>
        <w:jc w:val="left"/>
        <w:rPr>
          <w:lang w:val="it-IT"/>
        </w:rPr>
      </w:pPr>
      <w:r>
        <w:rPr>
          <w:rFonts w:cs="Arial" w:ascii="Arial" w:hAnsi="Arial"/>
          <w:lang w:val="it-IT"/>
        </w:rPr>
        <w:t>evoluzione del processo di apprendimento</w:t>
      </w:r>
    </w:p>
    <w:p>
      <w:pPr>
        <w:pStyle w:val="Paragrafoelenco1"/>
        <w:widowControl/>
        <w:numPr>
          <w:ilvl w:val="0"/>
          <w:numId w:val="5"/>
        </w:numPr>
        <w:suppressAutoHyphens w:val="true"/>
        <w:bidi w:val="0"/>
        <w:spacing w:lineRule="atLeast" w:line="100" w:before="0" w:after="113"/>
        <w:ind w:left="624" w:right="0" w:hanging="340"/>
        <w:jc w:val="left"/>
        <w:rPr>
          <w:lang w:val="it-IT"/>
        </w:rPr>
      </w:pPr>
      <w:r>
        <w:rPr>
          <w:rFonts w:cs="Arial" w:ascii="Arial" w:hAnsi="Arial"/>
          <w:lang w:val="it-IT"/>
        </w:rPr>
        <w:t>metodo di studio</w:t>
      </w:r>
    </w:p>
    <w:p>
      <w:pPr>
        <w:pStyle w:val="Paragrafoelenco1"/>
        <w:widowControl/>
        <w:numPr>
          <w:ilvl w:val="0"/>
          <w:numId w:val="5"/>
        </w:numPr>
        <w:suppressAutoHyphens w:val="true"/>
        <w:bidi w:val="0"/>
        <w:spacing w:lineRule="atLeast" w:line="100" w:before="0" w:after="0"/>
        <w:ind w:left="624" w:right="0" w:hanging="340"/>
        <w:jc w:val="left"/>
        <w:rPr>
          <w:rFonts w:ascii="Arial" w:hAnsi="Arial" w:cs="Arial"/>
        </w:rPr>
      </w:pPr>
      <w:r>
        <w:rPr>
          <w:rFonts w:cs="Arial" w:ascii="Arial" w:hAnsi="Arial"/>
          <w:lang w:val="it-IT"/>
        </w:rPr>
        <w:t xml:space="preserve">partecipazione all’attività didattica e impegno nello studio </w:t>
      </w:r>
    </w:p>
    <w:p>
      <w:pPr>
        <w:pStyle w:val="Paragrafoelenco1"/>
        <w:rPr>
          <w:rFonts w:ascii="Arial" w:hAnsi="Arial" w:cs="Arial"/>
        </w:rPr>
      </w:pPr>
      <w:r>
        <w:rPr>
          <w:rFonts w:cs="Arial" w:ascii="Arial" w:hAnsi="Arial"/>
          <w:lang w:val="it-IT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it-IT"/>
        </w:rPr>
        <w:t>Per quanto riguarda l’attribuzione dei voti su base decimale relativa alla valutazione nelle singole discipline e al comportamento, si fa riferimento alle tabelle di valutazione presenti nel P.O.F.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Normal"/>
        <w:rPr>
          <w:rFonts w:ascii="Arial" w:hAnsi="Arial" w:eastAsia="Arial" w:cs="Arial"/>
          <w:b/>
          <w:bCs/>
        </w:rPr>
      </w:pPr>
      <w:r>
        <w:rPr>
          <w:rFonts w:cs="Arial" w:ascii="Arial" w:hAnsi="Arial"/>
          <w:b/>
          <w:bCs/>
          <w:lang w:val="it-IT"/>
        </w:rPr>
        <w:t>Rapporti scuola-famiglia</w:t>
      </w:r>
    </w:p>
    <w:p>
      <w:pPr>
        <w:pStyle w:val="Paragrafoelenco1"/>
        <w:widowControl/>
        <w:numPr>
          <w:ilvl w:val="0"/>
          <w:numId w:val="6"/>
        </w:numPr>
        <w:suppressAutoHyphens w:val="true"/>
        <w:bidi w:val="0"/>
        <w:spacing w:lineRule="atLeast" w:line="100" w:before="0" w:after="113"/>
        <w:ind w:left="624" w:right="0" w:hanging="340"/>
        <w:jc w:val="both"/>
        <w:rPr>
          <w:lang w:val="it-IT"/>
        </w:rPr>
      </w:pPr>
      <w:r>
        <w:rPr>
          <w:rFonts w:cs="Arial" w:ascii="Arial" w:hAnsi="Arial"/>
          <w:lang w:val="it-IT"/>
        </w:rPr>
        <w:t>colloqui individuali</w:t>
      </w:r>
    </w:p>
    <w:p>
      <w:pPr>
        <w:pStyle w:val="Paragrafoelenco1"/>
        <w:widowControl/>
        <w:numPr>
          <w:ilvl w:val="0"/>
          <w:numId w:val="6"/>
        </w:numPr>
        <w:suppressAutoHyphens w:val="true"/>
        <w:bidi w:val="0"/>
        <w:spacing w:lineRule="atLeast" w:line="100" w:before="0" w:after="113"/>
        <w:ind w:left="624" w:right="0" w:hanging="340"/>
        <w:jc w:val="both"/>
        <w:rPr>
          <w:lang w:val="it-IT"/>
        </w:rPr>
      </w:pPr>
      <w:r>
        <w:rPr>
          <w:rFonts w:cs="Arial" w:ascii="Arial" w:hAnsi="Arial"/>
          <w:lang w:val="it-IT"/>
        </w:rPr>
        <w:t>colloqui generali</w:t>
      </w:r>
    </w:p>
    <w:p>
      <w:pPr>
        <w:pStyle w:val="Paragrafoelenco1"/>
        <w:widowControl/>
        <w:numPr>
          <w:ilvl w:val="0"/>
          <w:numId w:val="6"/>
        </w:numPr>
        <w:suppressAutoHyphens w:val="true"/>
        <w:bidi w:val="0"/>
        <w:spacing w:lineRule="atLeast" w:line="100" w:before="0" w:after="113"/>
        <w:ind w:left="624" w:right="0" w:hanging="340"/>
        <w:jc w:val="both"/>
        <w:rPr>
          <w:lang w:val="it-IT"/>
        </w:rPr>
      </w:pPr>
      <w:r>
        <w:rPr>
          <w:rFonts w:cs="Arial" w:ascii="Arial" w:hAnsi="Arial"/>
          <w:lang w:val="it-IT"/>
        </w:rPr>
        <w:t>comunicazioni del docente per eventuali situazioni di disagio o nel caso di rilevanti lacune a livello di conoscenze e competenze.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lang w:val="it-IT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32"/>
        <w:szCs w:val="32"/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2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 w:val="it-IT"/>
    </w:rPr>
  </w:style>
  <w:style w:type="paragraph" w:styleId="Titolo1">
    <w:name w:val="Heading 1"/>
    <w:basedOn w:val="Normal"/>
    <w:next w:val="Normal"/>
    <w:link w:val="Titolo1Carattere"/>
    <w:qFormat/>
    <w:rsid w:val="00061e32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240" w:after="60"/>
      <w:ind w:left="432" w:hanging="432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874a0f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e1a06"/>
    <w:rPr>
      <w:rFonts w:ascii="Segoe UI" w:hAnsi="Segoe UI" w:cs="Segoe UI"/>
      <w:sz w:val="18"/>
      <w:szCs w:val="18"/>
    </w:rPr>
  </w:style>
  <w:style w:type="character" w:styleId="Titolo1Carattere" w:customStyle="1">
    <w:name w:val="Titolo 1 Carattere"/>
    <w:basedOn w:val="DefaultParagraphFont"/>
    <w:qFormat/>
    <w:rsid w:val="00061e32"/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character" w:styleId="Strong">
    <w:name w:val="Strong"/>
    <w:basedOn w:val="DefaultParagraphFont"/>
    <w:uiPriority w:val="22"/>
    <w:qFormat/>
    <w:rsid w:val="00f33008"/>
    <w:rPr>
      <w:b/>
      <w:bCs/>
    </w:rPr>
  </w:style>
  <w:style w:type="character" w:styleId="Enfasi">
    <w:name w:val="Emphasis"/>
    <w:basedOn w:val="DefaultParagraphFont"/>
    <w:uiPriority w:val="20"/>
    <w:qFormat/>
    <w:rsid w:val="00f33008"/>
    <w:rPr>
      <w:i/>
      <w:iCs/>
    </w:rPr>
  </w:style>
  <w:style w:type="character" w:styleId="CollegamentoInternet">
    <w:name w:val="Hyperlink"/>
    <w:basedOn w:val="DefaultParagraphFont"/>
    <w:uiPriority w:val="99"/>
    <w:unhideWhenUsed/>
    <w:rsid w:val="00ca3d97"/>
    <w:rPr>
      <w:color w:val="0563C1" w:themeColor="hyperlink"/>
      <w:u w:val="single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874a0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CorpotestoCarattere" w:customStyle="1">
    <w:name w:val="Corpo testo Carattere"/>
    <w:basedOn w:val="DefaultParagraphFont"/>
    <w:uiPriority w:val="1"/>
    <w:qFormat/>
    <w:rsid w:val="00ba63e5"/>
    <w:rPr>
      <w:rFonts w:ascii="Arial" w:hAnsi="Arial" w:eastAsia="Arial"/>
      <w:sz w:val="24"/>
      <w:szCs w:val="24"/>
    </w:rPr>
  </w:style>
  <w:style w:type="character" w:styleId="Normaltextrun" w:customStyle="1">
    <w:name w:val="normaltextrun"/>
    <w:basedOn w:val="DefaultParagraphFont"/>
    <w:qFormat/>
    <w:rsid w:val="00d102e4"/>
    <w:rPr/>
  </w:style>
  <w:style w:type="character" w:styleId="Eop" w:customStyle="1">
    <w:name w:val="eop"/>
    <w:basedOn w:val="DefaultParagraphFont"/>
    <w:qFormat/>
    <w:rsid w:val="00d102e4"/>
    <w:rPr/>
  </w:style>
  <w:style w:type="character" w:styleId="Spellingerror" w:customStyle="1">
    <w:name w:val="spellingerror"/>
    <w:basedOn w:val="DefaultParagraphFont"/>
    <w:qFormat/>
    <w:rsid w:val="00d102e4"/>
    <w:rPr/>
  </w:style>
  <w:style w:type="character" w:styleId="SottotitoloCarattere" w:customStyle="1">
    <w:name w:val="Sottotitolo Carattere"/>
    <w:basedOn w:val="DefaultParagraphFont"/>
    <w:qFormat/>
    <w:rsid w:val="007e2818"/>
    <w:rPr>
      <w:rFonts w:ascii="Arial" w:hAnsi="Arial" w:eastAsia="Times New Roman" w:cs="Arial"/>
      <w:sz w:val="24"/>
      <w:szCs w:val="24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ba63e5"/>
    <w:pPr>
      <w:widowControl w:val="false"/>
      <w:spacing w:lineRule="auto" w:line="240" w:before="0" w:after="0"/>
      <w:ind w:left="1191" w:hanging="0"/>
    </w:pPr>
    <w:rPr>
      <w:rFonts w:ascii="Arial" w:hAnsi="Arial" w:eastAsia="Arial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e1a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fd2"/>
    <w:pPr>
      <w:spacing w:before="0" w:after="160"/>
      <w:ind w:left="720" w:hanging="0"/>
      <w:contextualSpacing/>
    </w:pPr>
    <w:rPr/>
  </w:style>
  <w:style w:type="paragraph" w:styleId="NormaleWeb1" w:customStyle="1">
    <w:name w:val="Normale (Web)1"/>
    <w:basedOn w:val="Normal"/>
    <w:qFormat/>
    <w:rsid w:val="001d1c47"/>
    <w:pPr>
      <w:suppressAutoHyphens w:val="true"/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aragrafoelenco1" w:customStyle="1">
    <w:name w:val="Paragrafo elenco1"/>
    <w:basedOn w:val="Normal"/>
    <w:qFormat/>
    <w:rsid w:val="001d1c47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font331"/>
      <w:lang w:eastAsia="ar-SA"/>
    </w:rPr>
  </w:style>
  <w:style w:type="paragraph" w:styleId="NormalWeb">
    <w:name w:val="Normal (Web)"/>
    <w:basedOn w:val="Normal"/>
    <w:uiPriority w:val="99"/>
    <w:qFormat/>
    <w:rsid w:val="00874a0f"/>
    <w:pPr>
      <w:spacing w:lineRule="auto" w:line="240" w:before="150" w:after="15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ph" w:customStyle="1">
    <w:name w:val="paragraph"/>
    <w:basedOn w:val="Normal"/>
    <w:qFormat/>
    <w:rsid w:val="00d102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Spacing">
    <w:name w:val="No Spacing"/>
    <w:qFormat/>
    <w:rsid w:val="005c560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eastAsia="en-US" w:bidi="ar-SA" w:val="it-IT"/>
    </w:rPr>
  </w:style>
  <w:style w:type="paragraph" w:styleId="Standard" w:customStyle="1">
    <w:name w:val="Standard"/>
    <w:qFormat/>
    <w:rsid w:val="005c560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eastAsia="en-US" w:bidi="ar-SA" w:val="it-IT"/>
    </w:rPr>
  </w:style>
  <w:style w:type="paragraph" w:styleId="Sottotitolo">
    <w:name w:val="Subtitle"/>
    <w:basedOn w:val="Normal"/>
    <w:link w:val="SottotitoloCarattere"/>
    <w:qFormat/>
    <w:rsid w:val="007e2818"/>
    <w:pPr>
      <w:spacing w:lineRule="auto" w:line="240" w:before="0" w:after="60"/>
      <w:jc w:val="center"/>
      <w:outlineLvl w:val="1"/>
    </w:pPr>
    <w:rPr>
      <w:rFonts w:ascii="Arial" w:hAnsi="Arial" w:eastAsia="Times New Roman" w:cs="Arial"/>
      <w:sz w:val="24"/>
      <w:szCs w:val="24"/>
      <w:lang w:eastAsia="it-IT"/>
    </w:rPr>
  </w:style>
  <w:style w:type="paragraph" w:styleId="Titolo11" w:customStyle="1">
    <w:name w:val="Titolo1"/>
    <w:basedOn w:val="Normal"/>
    <w:next w:val="Sottotitolo"/>
    <w:qFormat/>
    <w:rsid w:val="007e2818"/>
    <w:pPr>
      <w:suppressAutoHyphens w:val="true"/>
      <w:spacing w:lineRule="atLeast" w:line="100" w:before="240" w:after="60"/>
      <w:jc w:val="center"/>
    </w:pPr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paragraph" w:styleId="ListBullet2">
    <w:name w:val="List Bullet 2"/>
    <w:basedOn w:val="Normal"/>
    <w:semiHidden/>
    <w:unhideWhenUsed/>
    <w:qFormat/>
    <w:rsid w:val="007e2818"/>
    <w:pPr>
      <w:suppressAutoHyphens w:val="true"/>
      <w:spacing w:lineRule="atLeast" w:line="100" w:before="0" w:after="120"/>
      <w:ind w:left="566" w:hanging="283"/>
    </w:pPr>
    <w:rPr>
      <w:rFonts w:ascii="Arial" w:hAnsi="Arial" w:eastAsia="Times New Roman" w:cs="Arial"/>
      <w:kern w:val="2"/>
      <w:sz w:val="24"/>
      <w:szCs w:val="24"/>
      <w:lang w:eastAsia="zh-CN"/>
    </w:rPr>
  </w:style>
  <w:style w:type="paragraph" w:styleId="Paragrafoelenco2" w:customStyle="1">
    <w:name w:val="Paragrafo elenco2"/>
    <w:basedOn w:val="Normal"/>
    <w:qFormat/>
    <w:rsid w:val="007e2818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PMingLiU" w:cs="Times New Roman"/>
      <w:kern w:val="2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1e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LibreOffice/7.5.0.3$Windows_X86_64 LibreOffice_project/c21113d003cd3efa8c53188764377a8272d9d6de</Application>
  <AppVersion>15.0000</AppVersion>
  <Pages>5</Pages>
  <Words>731</Words>
  <Characters>4479</Characters>
  <CharactersWithSpaces>5273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2021-10-01T11:14:00Z</dcterms:created>
  <dc:creator>Utente</dc:creator>
  <dc:description/>
  <dc:language>it-IT</dc:language>
  <cp:lastModifiedBy/>
  <cp:lastPrinted>2021-09-21T11:41:00Z</cp:lastPrinted>
  <dcterms:modified xsi:type="dcterms:W3CDTF">2023-10-10T16:46:40Z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