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142" w:hanging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>ESEMPIO DI SCHEDA DI VALUTAZIONE STUDENTE</w:t>
      </w:r>
    </w:p>
    <w:p>
      <w:pPr>
        <w:pStyle w:val="Normal"/>
        <w:spacing w:before="0" w:after="0"/>
        <w:ind w:left="142" w:hanging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>A CURA DELLA STRUTTURA OSPITANTE</w:t>
      </w:r>
    </w:p>
    <w:p>
      <w:pPr>
        <w:pStyle w:val="Normal"/>
        <w:spacing w:before="0" w:after="0"/>
        <w:ind w:left="142" w:hanging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>(riferito al corso di : BIOTECNOLOGIE AMBIENTALI)</w:t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</w:r>
    </w:p>
    <w:tbl>
      <w:tblPr>
        <w:tblW w:w="103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4047"/>
        <w:gridCol w:w="2830"/>
      </w:tblGrid>
      <w:tr>
        <w:trPr>
          <w:trHeight w:val="1967" w:hRule="atLeast"/>
          <w:cantSplit w:val="true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4"/>
                <w:lang w:eastAsia="it-IT"/>
              </w:rPr>
              <w:t xml:space="preserve"> 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Calibri"/>
                <w:b/>
                <w:color w:val="000000"/>
                <w:sz w:val="20"/>
                <w:szCs w:val="24"/>
                <w:lang w:eastAsia="it-IT"/>
              </w:rPr>
            </w:pPr>
            <w:r>
              <w:rPr>
                <w:rFonts w:eastAsia="Times New Roman" w:cs="Calibri" w:ascii="Times New Roman" w:hAnsi="Times New Roman"/>
                <w:b/>
                <w:color w:val="000000"/>
                <w:sz w:val="20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jc w:val="center"/>
              <w:rPr>
                <w:rFonts w:eastAsia="Times New Roman" w:cs="Calibri"/>
                <w:b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lang w:eastAsia="it-IT"/>
              </w:rPr>
              <w:t>Dati istituto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32"/>
                <w:szCs w:val="32"/>
                <w:lang w:eastAsia="it-IT"/>
              </w:rPr>
              <w:t>FORMAZIONE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32"/>
                <w:szCs w:val="32"/>
                <w:lang w:eastAsia="it-IT"/>
              </w:rPr>
              <w:t>SCUOLA-LAVORO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4"/>
                <w:lang w:eastAsia="it-IT"/>
              </w:rPr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eastAsia="Times New Roman" w:cs="Times New Roman"/>
                <w:b/>
                <w:i/>
                <w:i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  <w:lang w:eastAsia="it-IT"/>
              </w:rPr>
              <w:t xml:space="preserve"> 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000000"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sz w:val="20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it-IT"/>
              </w:rPr>
              <w:t>a.s.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it-IT"/>
              </w:rPr>
              <w:t>____________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tbl>
      <w:tblPr>
        <w:tblW w:w="103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5"/>
        <w:gridCol w:w="5893"/>
      </w:tblGrid>
      <w:tr>
        <w:trPr/>
        <w:tc>
          <w:tcPr>
            <w:tcW w:w="10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32"/>
                <w:szCs w:val="32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  <w:lang w:eastAsia="it-IT"/>
              </w:rPr>
              <w:t>SCHEDA VALUTAZIONE STUDENTE</w:t>
            </w:r>
          </w:p>
        </w:tc>
      </w:tr>
      <w:tr>
        <w:trPr>
          <w:trHeight w:val="1312" w:hRule="atLeast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Studente: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Corso: BIOTECNOLOGIE AMBIENTALI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Ente/Azienda    _________________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UFFICIO/SERVIZIO:  ___________________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RESPONSABILE: ____________________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QUALIFICA: ____________________</w:t>
            </w:r>
          </w:p>
        </w:tc>
      </w:tr>
      <w:tr>
        <w:trPr>
          <w:trHeight w:val="1558" w:hRule="atLeast"/>
        </w:trPr>
        <w:tc>
          <w:tcPr>
            <w:tcW w:w="10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Formazione Scuola-Lavoro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DAL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  <w:t xml:space="preserve"> …………..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AL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  <w:t xml:space="preserve"> ………….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N. SETTIMANE …………………….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RUOLO IMPLICATO</w:t>
            </w:r>
          </w:p>
          <w:p>
            <w:pPr>
              <w:pStyle w:val="Normal"/>
              <w:spacing w:before="0" w:after="0"/>
              <w:ind w:left="720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bCs/>
                <w:sz w:val="32"/>
                <w:szCs w:val="32"/>
              </w:rPr>
              <w:t>BIOTECNOLOGO SANITARIO AMBIENTALE (3° E 4° ANNO)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32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DENOMINAZIONE DEL PROGETTO SVOLTO DALLO STUDENTE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 xml:space="preserve">RUBRICA DELLE COMPETENZE   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it-IT"/>
        </w:rPr>
        <w:t>Livelli: 4 = Ottimo, 3= Buono, 2= Sufficiente, 1= Insufficiente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zh-CN"/>
        </w:rPr>
      </w:r>
    </w:p>
    <w:tbl>
      <w:tblPr>
        <w:tblW w:w="10349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134"/>
        <w:gridCol w:w="2977"/>
        <w:gridCol w:w="1275"/>
        <w:gridCol w:w="2685"/>
        <w:gridCol w:w="9"/>
      </w:tblGrid>
      <w:tr>
        <w:trPr/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FFCC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COMPITI DI REALTA’</w:t>
            </w:r>
          </w:p>
        </w:tc>
        <w:tc>
          <w:tcPr>
            <w:tcW w:w="8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FFCC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TECNICO DI LABORATORIO CHIMICO/BIOLOGICO.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it-IT"/>
              </w:rPr>
              <w:t>Cataloga e classifica i campioni in ingresso al laboratorio;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it-IT"/>
              </w:rPr>
              <w:t>Esegue le metodiche di attacco del campione per la preparazione alle successive fasi di analisi chimiche strumentali e microbiologiche;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it-IT"/>
              </w:rPr>
              <w:t>Utilizza la strumentazione per analisi chimico/biologiche;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it-IT"/>
              </w:rPr>
              <w:t>Elabora i dati sperimentali per il calcolo delle concentrazioni degli analiti ricercati;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it-IT"/>
              </w:rPr>
              <w:t>Trasferisce i dati su fogli di calcolo per la redazione dei rapporti di prova.</w:t>
            </w:r>
          </w:p>
          <w:p>
            <w:pPr>
              <w:pStyle w:val="Normal"/>
              <w:spacing w:before="0" w:after="0"/>
              <w:ind w:left="69" w:hanging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/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FOCUS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LIVELLO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DESCRITTORI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PUNTEGGI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COMPETENZE</w:t>
            </w:r>
          </w:p>
        </w:tc>
      </w:tr>
      <w:tr>
        <w:trPr>
          <w:trHeight w:val="727" w:hRule="atLeast"/>
          <w:cantSplit w:val="true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Cataloga e classifica i campioni in ingresso al laboratorio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left" w:pos="708" w:leader="none"/>
              </w:tabs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È in grado di registrare e catalogare il campione e di redigere la scheda di analisi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Organizzare e valutare adeguatamente informazioni qualitative e quantitative sull’origine del campione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Valutare le finalità dell’analisi chimico/biologica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Utilizzare e decodificare il linguaggio tecnico</w:t>
            </w:r>
          </w:p>
        </w:tc>
      </w:tr>
      <w:tr>
        <w:trPr>
          <w:trHeight w:val="726" w:hRule="atLeast"/>
          <w:cantSplit w:val="true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left" w:pos="708" w:leader="none"/>
              </w:tabs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È in grado di registrare e catalogare il campione e se guidato di redigere la scheda di analisi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2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</w:tc>
      </w:tr>
      <w:tr>
        <w:trPr>
          <w:trHeight w:val="420" w:hRule="atLeast"/>
          <w:cantSplit w:val="true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left" w:pos="708" w:leader="none"/>
              </w:tabs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È in grado di registrare e catalogare il campione ma non di redigere la scheda di analisi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2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419" w:hRule="atLeast"/>
          <w:cantSplit w:val="true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left" w:pos="708" w:leader="none"/>
              </w:tabs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Non è in grado autonomamente di registrare, catalogare e redigere la scheda di analisi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2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298" w:hRule="atLeast"/>
          <w:cantSplit w:val="true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Esegue le metodiche di attacco del campione per la preparazione alle successive fasi di analisi chimiche strumentali e microbiologiche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(analisi preparativa)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left" w:pos="708" w:leader="none"/>
              </w:tabs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Lavora in modo autonomo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Analizzare, decodificare e applicare metodiche analitiche specifiche dell’analisi preparativa.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Organizzare la fasi dell’analisi preparativa in funzione dei tempi e degli spazi a disposizione.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Utilizzare idonea strumentazione di laboratorio.</w:t>
            </w:r>
          </w:p>
        </w:tc>
      </w:tr>
      <w:tr>
        <w:trPr>
          <w:trHeight w:val="544" w:hRule="atLeast"/>
          <w:cantSplit w:val="true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left" w:pos="708" w:leader="none"/>
              </w:tabs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Svolge autonomamente i compiti assegnati dal tecnico dell’Igien studio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</w:tc>
      </w:tr>
      <w:tr>
        <w:trPr>
          <w:trHeight w:val="566" w:hRule="atLeast"/>
          <w:cantSplit w:val="true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left" w:pos="708" w:leader="none"/>
              </w:tabs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Deve essere guidato nelle varie fasi dell’analisi preparativa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left" w:pos="708" w:leader="none"/>
              </w:tabs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Svolge attività di supporto al tecnico Igienstudio ma non è in grado di lavorare autonomamente.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708" w:hRule="atLeast"/>
          <w:cantSplit w:val="true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 xml:space="preserve">Utilizza la strumentazione per analisi chimico/biologiche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left" w:pos="708" w:leader="none"/>
              </w:tabs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E’ in grado autonomamente di utilizzare strumentazione disponibili in laboratorio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ar-SA"/>
              </w:rPr>
              <w:t>Utilizzare le principali tecniche dell’analisi strumentale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ar-SA"/>
              </w:rPr>
              <w:t>Utilizzare le principali strumentazioni da laboratorio (spettrofotometri, gas-cromatografi, cappe a flusso laminare ecc…)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ar-SA"/>
              </w:rPr>
              <w:t>Comprendere i linguaggi di programmazione degli strumenti</w:t>
            </w:r>
          </w:p>
        </w:tc>
      </w:tr>
      <w:tr>
        <w:trPr>
          <w:trHeight w:val="726" w:hRule="atLeast"/>
          <w:cantSplit w:val="true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left" w:pos="708" w:leader="none"/>
              </w:tabs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Guidato dal tecnico dell’Igienstudio programma e utilizza la strumentazione di laboratorio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</w:tc>
      </w:tr>
      <w:tr>
        <w:trPr>
          <w:trHeight w:val="420" w:hRule="atLeast"/>
          <w:cantSplit w:val="true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left" w:pos="708" w:leader="none"/>
              </w:tabs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Utilizza la strumentazione ma non è in grado di gestire la fase di programmazione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left" w:pos="708" w:leader="none"/>
              </w:tabs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Aiuta il tecnico dell’Igienstudio nell’analisi strumentale.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747" w:hRule="atLeast"/>
          <w:cantSplit w:val="true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 xml:space="preserve">Elabora i dati sperimentali per il calcolo delle concentrazioni degli  analiti ricercati 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left" w:pos="708" w:leader="none"/>
              </w:tabs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Utilizza autonomamente equazioni di calcolo delle concentrazioni e fogli di calcolo elettronici.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ar-SA"/>
              </w:rPr>
              <w:t xml:space="preserve">Utilizzare comuni algoritmi matematici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ar-SA"/>
              </w:rPr>
              <w:t>Utilizzare il calcolo stechiometrico per la trasformazione dei risultati sperimentali in espressioni di concentrazione.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ar-SA"/>
              </w:rPr>
              <w:t>Utilizzare le strategie del pensiero razionale negli aspetti algoritmici per affrontare situazioni problematiche, elaborando opportune soluzioni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ar-SA"/>
              </w:rPr>
              <w:t>(essere in grado di risolvere problemi)</w:t>
            </w:r>
          </w:p>
        </w:tc>
      </w:tr>
      <w:tr>
        <w:trPr>
          <w:trHeight w:val="687" w:hRule="atLeast"/>
          <w:cantSplit w:val="true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left" w:pos="708" w:leader="none"/>
              </w:tabs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 xml:space="preserve">Se guidato riesce ad elaborare i dati </w:t>
            </w:r>
          </w:p>
          <w:p>
            <w:pPr>
              <w:pStyle w:val="Normal"/>
              <w:tabs>
                <w:tab w:val="left" w:pos="708" w:leader="none"/>
              </w:tabs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sperimentali per il calcolo delle concentrazioni.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</w:tc>
      </w:tr>
      <w:tr>
        <w:trPr>
          <w:trHeight w:val="837" w:hRule="atLeast"/>
          <w:cantSplit w:val="true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left" w:pos="708" w:leader="none"/>
              </w:tabs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E’ in grado di utilizzare soltanto fogli elettronici di calcolo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278" w:hRule="atLeast"/>
          <w:cantSplit w:val="true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left" w:pos="708" w:leader="none"/>
              </w:tabs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Non applicabile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688" w:hRule="atLeast"/>
          <w:cantSplit w:val="true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Trasferisce i dati su fogli di calcolo per la redazione dei rapporti di prova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left" w:pos="708" w:leader="none"/>
              </w:tabs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Trasferisce in modo autonomo i risultati sperimentali per la compilazione dei rapporti di prova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Utilizzare comuni algoritmi matematici per calcoli di concentrazione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Applicare i programmi di base del pacchetto Office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 xml:space="preserve">Redigere relazioni tecniche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e utilizzare fogli elettronici di calcolo</w:t>
            </w:r>
          </w:p>
        </w:tc>
      </w:tr>
      <w:tr>
        <w:trPr>
          <w:trHeight w:val="702" w:hRule="atLeast"/>
          <w:cantSplit w:val="true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left" w:pos="708" w:leader="none"/>
              </w:tabs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Se guidato riesce a trasferire i risultati sperimentali per la compilazione dei rapporti di prova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</w:tc>
      </w:tr>
      <w:tr>
        <w:trPr>
          <w:trHeight w:val="268" w:hRule="atLeast"/>
          <w:cantSplit w:val="true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left" w:pos="708" w:leader="none"/>
              </w:tabs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Non applicabile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477" w:hRule="atLeast"/>
          <w:cantSplit w:val="true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left" w:pos="708" w:leader="none"/>
              </w:tabs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Non applicabile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257" w:hRule="atLeast"/>
          <w:cantSplit w:val="true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Manifesta intraprendenza e curiosità nel voler approfondire il progetto su cui sta lavorando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 xml:space="preserve">È interessato a conoscere il contesto e le finalità di ogni analisi chimico/microbiologica ed è propositivo circa le soluzioni tecniche da adottare 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 xml:space="preserve">Sviluppare imprenditorialità e spirito di iniziativa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256" w:hRule="atLeast"/>
          <w:cantSplit w:val="true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È interessato a conoscere il contesto e le finalità dell’analisi chimico/microbiologica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</w:tc>
      </w:tr>
      <w:tr>
        <w:trPr>
          <w:trHeight w:val="176" w:hRule="atLeast"/>
          <w:cantSplit w:val="true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Si limita ad eseguire le operazioni richieste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75" w:hRule="atLeast"/>
          <w:cantSplit w:val="true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Non è in grado di eseguire le operazioni richieste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345" w:hRule="atLeast"/>
          <w:cantSplit w:val="true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Autonomia nello svolgimento delle mansioni assegnate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È completamente autonomo nello svolgere il compito, nella scelta degli strumenti e/o delle informazioni, anche in situazioni nuove.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Imparare ad imparare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344" w:hRule="atLeast"/>
          <w:cantSplit w:val="true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È completamente autonomo nello svolgere il compito, nella scelta degli strumenti e/o delle informazioni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</w:tc>
      </w:tr>
      <w:tr>
        <w:trPr>
          <w:trHeight w:val="345" w:hRule="atLeast"/>
          <w:cantSplit w:val="true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Ha un’autonomia limitata nello svolgere il compito, nella scelta degli strumenti e/o delle informazioni e qualche volta abbisogna  di spiegazioni integrative e di guida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</w:tc>
      </w:tr>
      <w:tr>
        <w:trPr>
          <w:trHeight w:val="344" w:hRule="atLeast"/>
          <w:cantSplit w:val="true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  <w:t>Non è autonomo nello svolgimento del compito, richiede spiegazioni e  guida costanti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Data ……………………………                                         </w:t>
      </w:r>
    </w:p>
    <w:p>
      <w:pPr>
        <w:pStyle w:val="Normal"/>
        <w:spacing w:before="0" w:after="0"/>
        <w:ind w:left="2832" w:firstLine="708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Tutor aziendale </w:t>
        <w:tab/>
        <w:t>………………….………………………</w:t>
      </w:r>
    </w:p>
    <w:p>
      <w:pPr>
        <w:pStyle w:val="Normal"/>
        <w:spacing w:before="0" w:after="0"/>
        <w:ind w:left="2832" w:firstLine="708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Responsabile dell’Azienda/</w:t>
      </w:r>
      <w:r>
        <w:rPr>
          <w:rFonts w:eastAsia="Times New Roman" w:cs="Times New Roman" w:ascii="Times New Roman" w:hAnsi="Times New Roman"/>
          <w:caps/>
          <w:sz w:val="24"/>
          <w:szCs w:val="24"/>
          <w:lang w:eastAsia="it-IT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nte ..…….………………………</w:t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429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</TotalTime>
  <Application>LibreOffice/7.5.0.3$Windows_X86_64 LibreOffice_project/c21113d003cd3efa8c53188764377a8272d9d6de</Application>
  <AppVersion>15.0000</AppVersion>
  <Pages>3</Pages>
  <Words>749</Words>
  <Characters>4721</Characters>
  <CharactersWithSpaces>5415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2016-08-30T19:42:00Z</dcterms:created>
  <dc:creator>Administrator</dc:creator>
  <dc:description/>
  <cp:keywords/>
  <dc:language>it-IT</dc:language>
  <cp:lastModifiedBy>Malato Giovanna</cp:lastModifiedBy>
  <dcterms:modified xsi:type="dcterms:W3CDTF">2025-09-28T19:32:00Z</dcterms:modified>
  <cp:revision>3</cp:revision>
  <dc:subject/>
  <dc:title/>
</cp:coreProperties>
</file>